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1F2B" w14:textId="77777777" w:rsidR="00B938EF" w:rsidRPr="00E23570" w:rsidRDefault="00B938EF" w:rsidP="00B938EF">
      <w:pPr>
        <w:spacing w:before="0" w:after="0" w:line="240" w:lineRule="auto"/>
        <w:jc w:val="center"/>
        <w:rPr>
          <w:rFonts w:asciiTheme="majorHAnsi" w:hAnsiTheme="majorHAnsi" w:cstheme="majorHAnsi"/>
          <w:sz w:val="24"/>
          <w:szCs w:val="24"/>
          <w:lang w:val="es-ES" w:eastAsia="es-ES"/>
        </w:rPr>
      </w:pPr>
      <w:r w:rsidRPr="00CE4921">
        <w:rPr>
          <w:rFonts w:asciiTheme="majorHAnsi" w:hAnsiTheme="majorHAnsi" w:cstheme="majorHAnsi"/>
          <w:b/>
          <w:color w:val="FF0000"/>
          <w:sz w:val="24"/>
          <w:szCs w:val="24"/>
          <w:u w:val="single"/>
          <w:lang w:val="es-ES" w:eastAsia="es-ES"/>
        </w:rPr>
        <w:t>ANEXO III</w:t>
      </w:r>
    </w:p>
    <w:p w14:paraId="7EEB7548" w14:textId="77777777" w:rsidR="00B938EF" w:rsidRPr="00CE4921" w:rsidRDefault="00B938EF" w:rsidP="00B938EF">
      <w:pPr>
        <w:spacing w:before="0" w:after="0" w:line="240" w:lineRule="auto"/>
        <w:jc w:val="center"/>
        <w:rPr>
          <w:rFonts w:asciiTheme="majorHAnsi" w:hAnsiTheme="majorHAnsi" w:cstheme="majorHAnsi"/>
          <w:b/>
          <w:color w:val="FF0000"/>
          <w:sz w:val="24"/>
          <w:szCs w:val="24"/>
          <w:u w:val="single"/>
          <w:lang w:val="es-ES" w:eastAsia="es-ES"/>
        </w:rPr>
      </w:pPr>
      <w:r w:rsidRPr="00CE4921">
        <w:rPr>
          <w:rFonts w:asciiTheme="majorHAnsi" w:hAnsiTheme="majorHAnsi" w:cstheme="majorHAnsi"/>
          <w:b/>
          <w:color w:val="FF0000"/>
          <w:sz w:val="24"/>
          <w:szCs w:val="24"/>
          <w:u w:val="single"/>
          <w:lang w:val="es-ES" w:eastAsia="es-ES"/>
        </w:rPr>
        <w:t>MODELO DE DECLARACIÓN RESPONSABLE</w:t>
      </w:r>
    </w:p>
    <w:p w14:paraId="29FF41FF" w14:textId="77777777" w:rsidR="00B938EF" w:rsidRPr="00CE4921" w:rsidRDefault="00B938EF" w:rsidP="00B938EF">
      <w:pPr>
        <w:spacing w:before="0" w:after="0" w:line="240" w:lineRule="auto"/>
        <w:jc w:val="center"/>
        <w:rPr>
          <w:rFonts w:asciiTheme="majorHAnsi" w:hAnsiTheme="majorHAnsi" w:cstheme="majorHAnsi"/>
          <w:b/>
          <w:color w:val="FF0000"/>
          <w:sz w:val="24"/>
          <w:szCs w:val="24"/>
          <w:u w:val="single"/>
          <w:lang w:val="es-ES" w:eastAsia="es-ES"/>
        </w:rPr>
      </w:pPr>
    </w:p>
    <w:p w14:paraId="40938A69" w14:textId="77777777" w:rsidR="00B938EF" w:rsidRDefault="00B938EF" w:rsidP="00B938EF">
      <w:pPr>
        <w:spacing w:before="0" w:after="0" w:line="240" w:lineRule="auto"/>
        <w:rPr>
          <w:rFonts w:asciiTheme="majorHAnsi" w:eastAsia="Arial Unicode MS" w:hAnsiTheme="majorHAnsi" w:cstheme="majorHAnsi"/>
          <w:b/>
          <w:bCs/>
          <w:sz w:val="24"/>
          <w:szCs w:val="24"/>
          <w:lang w:val="es-ES" w:eastAsia="es-ES"/>
        </w:rPr>
      </w:pPr>
      <w:bookmarkStart w:id="0" w:name="_Hlk32492206"/>
      <w:r w:rsidRPr="00C92F8C">
        <w:rPr>
          <w:rFonts w:asciiTheme="majorHAnsi" w:eastAsia="Arial Unicode MS" w:hAnsiTheme="majorHAnsi" w:cstheme="majorHAnsi"/>
          <w:b/>
          <w:bCs/>
          <w:sz w:val="24"/>
          <w:szCs w:val="24"/>
          <w:lang w:eastAsia="es-ES"/>
        </w:rPr>
        <w:t xml:space="preserve">ING/21/0004. </w:t>
      </w:r>
      <w:r w:rsidRPr="00C92F8C">
        <w:rPr>
          <w:rFonts w:asciiTheme="majorHAnsi" w:eastAsia="Arial Unicode MS" w:hAnsiTheme="majorHAnsi" w:cstheme="majorHAnsi"/>
          <w:b/>
          <w:bCs/>
          <w:sz w:val="24"/>
          <w:szCs w:val="24"/>
          <w:lang w:val="es-ES" w:eastAsia="es-ES"/>
        </w:rPr>
        <w:t xml:space="preserve">“Oferta pública para la adjudicación de los contratos de arrendamiento de locales del módulo Of.2 en el edificio de oficinas del Consorcio de la Zona Franca de Vigo, en la zona franca del Área Portuaria de </w:t>
      </w:r>
      <w:proofErr w:type="spellStart"/>
      <w:r w:rsidRPr="00C92F8C">
        <w:rPr>
          <w:rFonts w:asciiTheme="majorHAnsi" w:eastAsia="Arial Unicode MS" w:hAnsiTheme="majorHAnsi" w:cstheme="majorHAnsi"/>
          <w:b/>
          <w:bCs/>
          <w:sz w:val="24"/>
          <w:szCs w:val="24"/>
          <w:lang w:val="es-ES" w:eastAsia="es-ES"/>
        </w:rPr>
        <w:t>Bouzas</w:t>
      </w:r>
      <w:proofErr w:type="spellEnd"/>
      <w:r w:rsidRPr="00C92F8C">
        <w:rPr>
          <w:rFonts w:asciiTheme="majorHAnsi" w:eastAsia="Arial Unicode MS" w:hAnsiTheme="majorHAnsi" w:cstheme="majorHAnsi"/>
          <w:b/>
          <w:bCs/>
          <w:sz w:val="24"/>
          <w:szCs w:val="24"/>
          <w:lang w:val="es-ES" w:eastAsia="es-ES"/>
        </w:rPr>
        <w:t>”</w:t>
      </w:r>
    </w:p>
    <w:p w14:paraId="7731AF83" w14:textId="77777777" w:rsidR="00B938EF" w:rsidRDefault="00B938EF" w:rsidP="00B938EF">
      <w:pPr>
        <w:spacing w:before="0" w:after="0" w:line="240" w:lineRule="auto"/>
        <w:rPr>
          <w:rFonts w:asciiTheme="majorHAnsi" w:eastAsia="Arial Unicode MS" w:hAnsiTheme="majorHAnsi" w:cstheme="majorHAnsi"/>
          <w:b/>
          <w:bCs/>
          <w:sz w:val="24"/>
          <w:szCs w:val="24"/>
          <w:lang w:val="es-ES" w:eastAsia="es-ES"/>
        </w:rPr>
      </w:pPr>
    </w:p>
    <w:p w14:paraId="48273ED5" w14:textId="77777777" w:rsidR="00B938EF" w:rsidRPr="00CE4921" w:rsidRDefault="00B938EF" w:rsidP="00B938EF">
      <w:pPr>
        <w:spacing w:before="0" w:after="0" w:line="240" w:lineRule="auto"/>
        <w:rPr>
          <w:rFonts w:asciiTheme="majorHAnsi" w:eastAsia="Arial Unicode MS" w:hAnsiTheme="majorHAnsi" w:cstheme="majorHAnsi"/>
          <w:bCs/>
          <w:sz w:val="24"/>
          <w:szCs w:val="24"/>
          <w:lang w:eastAsia="es-ES"/>
        </w:rPr>
      </w:pPr>
      <w:r w:rsidRPr="00C92F8C">
        <w:rPr>
          <w:rFonts w:asciiTheme="majorHAnsi" w:eastAsia="Arial Unicode MS" w:hAnsiTheme="majorHAnsi" w:cstheme="majorHAnsi"/>
          <w:bCs/>
          <w:sz w:val="24"/>
          <w:szCs w:val="24"/>
          <w:lang w:eastAsia="es-ES"/>
        </w:rPr>
        <w:t>Fecha de la declaración:</w:t>
      </w:r>
    </w:p>
    <w:p w14:paraId="24A2502A" w14:textId="77777777" w:rsidR="00B938EF" w:rsidRPr="00CE4921" w:rsidRDefault="00B938EF" w:rsidP="00B938EF">
      <w:pPr>
        <w:spacing w:before="0" w:after="0" w:line="240" w:lineRule="auto"/>
        <w:rPr>
          <w:rFonts w:asciiTheme="majorHAnsi" w:eastAsia="Arial Unicode MS" w:hAnsiTheme="majorHAnsi" w:cstheme="majorHAnsi"/>
          <w:bCs/>
          <w:sz w:val="24"/>
          <w:szCs w:val="24"/>
          <w:lang w:eastAsia="es-ES"/>
        </w:rPr>
      </w:pPr>
    </w:p>
    <w:p w14:paraId="01EA2C7C" w14:textId="77777777" w:rsidR="00B938EF" w:rsidRPr="00CE4921" w:rsidRDefault="00B938EF" w:rsidP="00B938EF">
      <w:pPr>
        <w:spacing w:before="0" w:after="0" w:line="240" w:lineRule="auto"/>
        <w:rPr>
          <w:rFonts w:asciiTheme="majorHAnsi" w:eastAsia="Arial Unicode MS" w:hAnsiTheme="majorHAnsi" w:cstheme="majorHAnsi"/>
          <w:b/>
          <w:bCs/>
          <w:sz w:val="24"/>
          <w:szCs w:val="24"/>
          <w:lang w:eastAsia="es-ES"/>
        </w:rPr>
      </w:pPr>
      <w:r w:rsidRPr="00CE4921">
        <w:rPr>
          <w:rFonts w:asciiTheme="majorHAnsi" w:eastAsia="Arial Unicode MS" w:hAnsiTheme="majorHAnsi" w:cstheme="majorHAnsi"/>
          <w:b/>
          <w:bCs/>
          <w:sz w:val="24"/>
          <w:szCs w:val="24"/>
          <w:lang w:eastAsia="es-ES"/>
        </w:rPr>
        <w:t>ORGANO DE CONTRATACIÓN</w:t>
      </w:r>
    </w:p>
    <w:p w14:paraId="0FB940A1" w14:textId="77777777" w:rsidR="00B938EF" w:rsidRPr="00CE4921" w:rsidRDefault="00B938EF" w:rsidP="00B938EF">
      <w:pPr>
        <w:spacing w:before="0" w:after="0" w:line="240" w:lineRule="auto"/>
        <w:rPr>
          <w:rFonts w:asciiTheme="majorHAnsi" w:eastAsia="Arial Unicode MS" w:hAnsiTheme="majorHAnsi" w:cstheme="majorHAnsi"/>
          <w:bCs/>
          <w:sz w:val="24"/>
          <w:szCs w:val="24"/>
          <w:lang w:eastAsia="es-ES"/>
        </w:rPr>
      </w:pPr>
      <w:r w:rsidRPr="00CE4921">
        <w:rPr>
          <w:rFonts w:asciiTheme="majorHAnsi" w:eastAsia="Arial Unicode MS" w:hAnsiTheme="majorHAnsi" w:cstheme="majorHAnsi"/>
          <w:bCs/>
          <w:sz w:val="24"/>
          <w:szCs w:val="24"/>
          <w:lang w:eastAsia="es-ES"/>
        </w:rPr>
        <w:t>URL: http:/www.zonafrancavigo.com</w:t>
      </w:r>
    </w:p>
    <w:p w14:paraId="50F12114" w14:textId="77777777" w:rsidR="00B938EF" w:rsidRPr="00CE4921" w:rsidRDefault="00B938EF" w:rsidP="00B938EF">
      <w:pPr>
        <w:spacing w:before="0" w:after="0" w:line="240" w:lineRule="auto"/>
        <w:rPr>
          <w:rFonts w:asciiTheme="majorHAnsi" w:eastAsia="Arial Unicode MS" w:hAnsiTheme="majorHAnsi" w:cstheme="majorHAnsi"/>
          <w:bCs/>
          <w:sz w:val="24"/>
          <w:szCs w:val="24"/>
          <w:lang w:eastAsia="es-ES"/>
        </w:rPr>
      </w:pPr>
      <w:r w:rsidRPr="00CE4921">
        <w:rPr>
          <w:rFonts w:asciiTheme="majorHAnsi" w:eastAsia="Arial Unicode MS" w:hAnsiTheme="majorHAnsi" w:cstheme="majorHAnsi"/>
          <w:bCs/>
          <w:sz w:val="24"/>
          <w:szCs w:val="24"/>
          <w:lang w:eastAsia="es-ES"/>
        </w:rPr>
        <w:t>Nombre: Consorcio Zona Franca de Vigo</w:t>
      </w:r>
    </w:p>
    <w:p w14:paraId="4D8EDCC6" w14:textId="77777777" w:rsidR="00B938EF" w:rsidRPr="00CE4921" w:rsidRDefault="00B938EF" w:rsidP="00B938EF">
      <w:pPr>
        <w:spacing w:before="0" w:after="0" w:line="240" w:lineRule="auto"/>
        <w:rPr>
          <w:rFonts w:asciiTheme="majorHAnsi" w:eastAsia="Arial Unicode MS" w:hAnsiTheme="majorHAnsi" w:cstheme="majorHAnsi"/>
          <w:bCs/>
          <w:sz w:val="24"/>
          <w:szCs w:val="24"/>
          <w:lang w:eastAsia="es-ES"/>
        </w:rPr>
      </w:pPr>
    </w:p>
    <w:p w14:paraId="7CB86FF8" w14:textId="77777777" w:rsidR="00B938EF" w:rsidRPr="00CE4921" w:rsidRDefault="00B938EF" w:rsidP="00B938EF">
      <w:pPr>
        <w:spacing w:before="0" w:after="0" w:line="240" w:lineRule="auto"/>
        <w:rPr>
          <w:rFonts w:asciiTheme="majorHAnsi" w:eastAsia="Arial Unicode MS" w:hAnsiTheme="majorHAnsi" w:cstheme="majorHAnsi"/>
          <w:bCs/>
          <w:sz w:val="24"/>
          <w:szCs w:val="24"/>
          <w:lang w:eastAsia="es-ES"/>
        </w:rPr>
      </w:pPr>
      <w:r w:rsidRPr="00CE4921">
        <w:rPr>
          <w:rFonts w:asciiTheme="majorHAnsi" w:eastAsia="Arial Unicode MS" w:hAnsiTheme="majorHAnsi" w:cstheme="majorHAnsi"/>
          <w:bCs/>
          <w:sz w:val="24"/>
          <w:szCs w:val="24"/>
          <w:lang w:eastAsia="es-ES"/>
        </w:rPr>
        <w:t>D......................................, con NIF.............., en nombre propio/en representación de la entidad........(</w:t>
      </w:r>
      <w:r w:rsidRPr="00CE4921">
        <w:rPr>
          <w:rFonts w:asciiTheme="majorHAnsi" w:eastAsia="Arial Unicode MS" w:hAnsiTheme="majorHAnsi" w:cstheme="majorHAnsi"/>
          <w:bCs/>
          <w:i/>
          <w:sz w:val="24"/>
          <w:szCs w:val="24"/>
          <w:lang w:eastAsia="es-ES"/>
        </w:rPr>
        <w:t>señalar lo que proceda)</w:t>
      </w:r>
      <w:r w:rsidRPr="00CE4921">
        <w:rPr>
          <w:rFonts w:asciiTheme="majorHAnsi" w:eastAsia="Arial Unicode MS" w:hAnsiTheme="majorHAnsi" w:cstheme="majorHAnsi"/>
          <w:bCs/>
          <w:sz w:val="24"/>
          <w:szCs w:val="24"/>
          <w:lang w:eastAsia="es-ES"/>
        </w:rPr>
        <w:t>, sociedad constituida en virtud de escritura pública .....................(</w:t>
      </w:r>
      <w:r w:rsidRPr="00CE4921">
        <w:rPr>
          <w:rFonts w:asciiTheme="majorHAnsi" w:eastAsia="Arial Unicode MS" w:hAnsiTheme="majorHAnsi" w:cstheme="majorHAnsi"/>
          <w:bCs/>
          <w:i/>
          <w:sz w:val="24"/>
          <w:szCs w:val="24"/>
          <w:lang w:eastAsia="es-ES"/>
        </w:rPr>
        <w:t xml:space="preserve">reseñar los datos de la escritura), </w:t>
      </w:r>
      <w:r w:rsidRPr="00CE4921">
        <w:rPr>
          <w:rFonts w:asciiTheme="majorHAnsi" w:eastAsia="Arial Unicode MS" w:hAnsiTheme="majorHAnsi" w:cstheme="majorHAnsi"/>
          <w:bCs/>
          <w:sz w:val="24"/>
          <w:szCs w:val="24"/>
          <w:lang w:eastAsia="es-ES"/>
        </w:rPr>
        <w:t>con domicilio social en................, en relación con el procedimiento ya indicado, por la presente:</w:t>
      </w:r>
    </w:p>
    <w:p w14:paraId="4AAC6757" w14:textId="77777777" w:rsidR="00B938EF" w:rsidRPr="00CE4921" w:rsidRDefault="00B938EF" w:rsidP="00B938EF">
      <w:pPr>
        <w:spacing w:before="0" w:after="0" w:line="240" w:lineRule="auto"/>
        <w:rPr>
          <w:rFonts w:asciiTheme="majorHAnsi" w:eastAsia="Arial Unicode MS" w:hAnsiTheme="majorHAnsi" w:cstheme="majorHAnsi"/>
          <w:b/>
          <w:bCs/>
          <w:sz w:val="24"/>
          <w:szCs w:val="24"/>
          <w:u w:val="single"/>
          <w:lang w:eastAsia="es-ES"/>
        </w:rPr>
      </w:pPr>
    </w:p>
    <w:p w14:paraId="53056453" w14:textId="77777777" w:rsidR="00B938EF" w:rsidRPr="00CE4921" w:rsidRDefault="00B938EF" w:rsidP="00B938EF">
      <w:pPr>
        <w:spacing w:before="0" w:after="0" w:line="240" w:lineRule="auto"/>
        <w:rPr>
          <w:rFonts w:asciiTheme="majorHAnsi" w:eastAsia="Arial Unicode MS" w:hAnsiTheme="majorHAnsi" w:cstheme="majorHAnsi"/>
          <w:bCs/>
          <w:sz w:val="24"/>
          <w:szCs w:val="24"/>
          <w:u w:val="single"/>
          <w:lang w:eastAsia="es-ES"/>
        </w:rPr>
      </w:pPr>
      <w:r w:rsidRPr="00CE4921">
        <w:rPr>
          <w:rFonts w:asciiTheme="majorHAnsi" w:eastAsia="Arial Unicode MS" w:hAnsiTheme="majorHAnsi" w:cstheme="majorHAnsi"/>
          <w:b/>
          <w:bCs/>
          <w:sz w:val="24"/>
          <w:szCs w:val="24"/>
          <w:u w:val="single"/>
          <w:lang w:eastAsia="es-ES"/>
        </w:rPr>
        <w:t>DECLARA RESPONSABLEMENTE:</w:t>
      </w:r>
    </w:p>
    <w:bookmarkEnd w:id="0"/>
    <w:p w14:paraId="10E69753" w14:textId="77777777" w:rsidR="00B938EF" w:rsidRPr="00CE4921" w:rsidRDefault="00B938EF" w:rsidP="00B938EF">
      <w:pPr>
        <w:spacing w:before="0" w:after="0" w:line="240" w:lineRule="auto"/>
        <w:rPr>
          <w:rFonts w:asciiTheme="majorHAnsi" w:eastAsia="Arial Unicode MS" w:hAnsiTheme="majorHAnsi" w:cstheme="majorHAnsi"/>
          <w:b/>
          <w:bCs/>
          <w:sz w:val="24"/>
          <w:szCs w:val="24"/>
          <w:u w:val="single"/>
          <w:lang w:eastAsia="es-ES"/>
        </w:rPr>
      </w:pPr>
    </w:p>
    <w:p w14:paraId="79481674" w14:textId="77777777" w:rsidR="00B938EF" w:rsidRPr="00CE4921" w:rsidRDefault="00B938EF" w:rsidP="00B938EF">
      <w:pPr>
        <w:pStyle w:val="Prrafodelista"/>
        <w:numPr>
          <w:ilvl w:val="0"/>
          <w:numId w:val="1"/>
        </w:numPr>
        <w:spacing w:before="0" w:after="0" w:line="240" w:lineRule="auto"/>
        <w:ind w:left="851" w:hanging="851"/>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 xml:space="preserve"> Que el compareciente, o la empresa a la que represento reúne los requisitos de plena capacidad jurídica y de obrar para contratar con el sector público, recogidos y exigidos en los artículos 65 y 84 de la Ley 9/2017, de 8 de noviembre, de Contratos del Sector Público (en lo sucesivo LCSP).</w:t>
      </w:r>
    </w:p>
    <w:p w14:paraId="5D924F08" w14:textId="77777777" w:rsidR="00B938EF" w:rsidRPr="00CE4921" w:rsidRDefault="00B938EF" w:rsidP="00B938EF">
      <w:pPr>
        <w:pStyle w:val="Prrafodelista"/>
        <w:spacing w:before="0" w:after="0" w:line="240" w:lineRule="auto"/>
        <w:ind w:left="851" w:hanging="851"/>
        <w:rPr>
          <w:rFonts w:asciiTheme="majorHAnsi" w:eastAsia="Arial Unicode MS" w:hAnsiTheme="majorHAnsi" w:cstheme="majorHAnsi"/>
          <w:sz w:val="24"/>
          <w:szCs w:val="24"/>
          <w:lang w:eastAsia="es-ES"/>
        </w:rPr>
      </w:pPr>
    </w:p>
    <w:p w14:paraId="50EEDF84" w14:textId="77777777" w:rsidR="00B938EF" w:rsidRPr="00CE4921" w:rsidRDefault="00B938EF" w:rsidP="00B938EF">
      <w:pPr>
        <w:pStyle w:val="Prrafodelista"/>
        <w:numPr>
          <w:ilvl w:val="0"/>
          <w:numId w:val="1"/>
        </w:numPr>
        <w:spacing w:before="0" w:after="0" w:line="240" w:lineRule="auto"/>
        <w:ind w:left="851" w:hanging="851"/>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 xml:space="preserve">Que el compareciente, o la empresa a la que represento ni sus administradores y/o representantes, no están incursos en causas de prohibición o incompatibilidad para contratar con el Consorcio de la Zona Franca de Vigo, y que no están incursos en la prohibición recogida en el artículo 95.2 del </w:t>
      </w:r>
      <w:r w:rsidRPr="00CE4921">
        <w:rPr>
          <w:rFonts w:asciiTheme="majorHAnsi" w:eastAsia="Arial Unicode MS" w:hAnsiTheme="majorHAnsi" w:cstheme="majorHAnsi"/>
          <w:bCs/>
          <w:sz w:val="24"/>
          <w:szCs w:val="24"/>
          <w:lang w:eastAsia="es-ES"/>
        </w:rPr>
        <w:t>Real Decreto 1373/2009, de 28 de agosto, por el que se aprueba el Reglamento General de la Ley 33/2003, de 3 de noviembre, del Patrimonio de las Administraciones Públicas.</w:t>
      </w:r>
    </w:p>
    <w:p w14:paraId="77019D39" w14:textId="77777777" w:rsidR="00B938EF" w:rsidRPr="00CE4921" w:rsidRDefault="00B938EF" w:rsidP="00B938EF">
      <w:pPr>
        <w:pStyle w:val="Prrafodelista"/>
        <w:spacing w:before="0" w:after="0" w:line="240" w:lineRule="auto"/>
        <w:ind w:left="851" w:hanging="851"/>
        <w:rPr>
          <w:rFonts w:asciiTheme="majorHAnsi" w:eastAsia="Arial Unicode MS" w:hAnsiTheme="majorHAnsi" w:cstheme="majorHAnsi"/>
          <w:sz w:val="24"/>
          <w:szCs w:val="24"/>
          <w:lang w:eastAsia="es-ES"/>
        </w:rPr>
      </w:pPr>
    </w:p>
    <w:p w14:paraId="13F97E7C" w14:textId="77777777" w:rsidR="00B938EF" w:rsidRPr="00CE4921" w:rsidRDefault="00B938EF" w:rsidP="00B938EF">
      <w:pPr>
        <w:pStyle w:val="Prrafodelista"/>
        <w:numPr>
          <w:ilvl w:val="0"/>
          <w:numId w:val="1"/>
        </w:numPr>
        <w:spacing w:before="0" w:after="0" w:line="240" w:lineRule="auto"/>
        <w:ind w:left="851" w:hanging="851"/>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 xml:space="preserve"> Que el licitador si resulta adjudicatario/arrendatario se compromete a cumplir con las previsiones, cualidades y requisitos fijados en el Estatuto del Código Aduanero de la unión europea, aprobado por el Reglamento UE 952/2013, del 9 de octubre, durante toda la duración del contrato de arrendamiento. </w:t>
      </w:r>
    </w:p>
    <w:p w14:paraId="65760860" w14:textId="77777777" w:rsidR="00B938EF" w:rsidRPr="00CE4921" w:rsidRDefault="00B938EF" w:rsidP="00B938EF">
      <w:pPr>
        <w:spacing w:before="0" w:after="0" w:line="240" w:lineRule="auto"/>
        <w:ind w:left="851" w:hanging="851"/>
        <w:rPr>
          <w:rFonts w:asciiTheme="majorHAnsi" w:eastAsia="Arial Unicode MS" w:hAnsiTheme="majorHAnsi" w:cstheme="majorHAnsi"/>
          <w:sz w:val="24"/>
          <w:szCs w:val="24"/>
          <w:lang w:eastAsia="es-ES"/>
        </w:rPr>
      </w:pPr>
    </w:p>
    <w:p w14:paraId="7C2C46F4" w14:textId="77777777" w:rsidR="00B938EF" w:rsidRPr="00CE4921" w:rsidRDefault="00B938EF" w:rsidP="00B938EF">
      <w:pPr>
        <w:pStyle w:val="Prrafodelista"/>
        <w:numPr>
          <w:ilvl w:val="0"/>
          <w:numId w:val="1"/>
        </w:numPr>
        <w:spacing w:before="0" w:after="0" w:line="240" w:lineRule="auto"/>
        <w:ind w:left="851" w:hanging="851"/>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Que el compareciente o la entidad a la cual represento se halla al corriente en el cumplimiento de las obligaciones tributarias y con la Seguridad Social impuestas por las disposiciones vigentes; asimismo manifiesta estar dado de alta en el IAE, no haber causado baja y estar al corriente o exento de su pago.</w:t>
      </w:r>
    </w:p>
    <w:p w14:paraId="49AAF70D" w14:textId="77777777" w:rsidR="00B938EF" w:rsidRDefault="00B938EF" w:rsidP="00B938EF">
      <w:pPr>
        <w:pStyle w:val="Prrafodelista"/>
        <w:spacing w:before="0" w:after="0" w:line="240" w:lineRule="auto"/>
        <w:ind w:left="851" w:hanging="851"/>
        <w:rPr>
          <w:rFonts w:asciiTheme="majorHAnsi" w:eastAsia="Arial Unicode MS" w:hAnsiTheme="majorHAnsi" w:cstheme="majorHAnsi"/>
          <w:sz w:val="24"/>
          <w:szCs w:val="24"/>
          <w:lang w:eastAsia="es-ES"/>
        </w:rPr>
      </w:pPr>
    </w:p>
    <w:p w14:paraId="3ED483AA" w14:textId="77777777" w:rsidR="00B938EF" w:rsidRPr="00CE4921" w:rsidRDefault="00B938EF" w:rsidP="00B938EF">
      <w:pPr>
        <w:pStyle w:val="Prrafodelista"/>
        <w:spacing w:before="0" w:after="0" w:line="240" w:lineRule="auto"/>
        <w:ind w:left="851" w:hanging="851"/>
        <w:rPr>
          <w:rFonts w:asciiTheme="majorHAnsi" w:eastAsia="Arial Unicode MS" w:hAnsiTheme="majorHAnsi" w:cstheme="majorHAnsi"/>
          <w:sz w:val="24"/>
          <w:szCs w:val="24"/>
          <w:lang w:eastAsia="es-ES"/>
        </w:rPr>
      </w:pPr>
    </w:p>
    <w:p w14:paraId="79CBF7B5" w14:textId="77777777" w:rsidR="00B938EF" w:rsidRPr="00CE4921" w:rsidRDefault="00B938EF" w:rsidP="00B938EF">
      <w:pPr>
        <w:pStyle w:val="Prrafodelista"/>
        <w:spacing w:before="0" w:after="0" w:line="240" w:lineRule="auto"/>
        <w:ind w:left="851" w:hanging="851"/>
        <w:rPr>
          <w:rFonts w:asciiTheme="majorHAnsi" w:eastAsia="Arial Unicode MS" w:hAnsiTheme="majorHAnsi" w:cstheme="majorHAnsi"/>
          <w:sz w:val="24"/>
          <w:szCs w:val="24"/>
          <w:lang w:eastAsia="es-ES"/>
        </w:rPr>
      </w:pPr>
    </w:p>
    <w:p w14:paraId="20EACAA0" w14:textId="77777777" w:rsidR="00B938EF" w:rsidRPr="00CE4921" w:rsidRDefault="00B938EF" w:rsidP="00B938EF">
      <w:pPr>
        <w:pStyle w:val="Prrafodelista"/>
        <w:numPr>
          <w:ilvl w:val="0"/>
          <w:numId w:val="1"/>
        </w:numPr>
        <w:spacing w:before="0" w:after="0" w:line="240" w:lineRule="auto"/>
        <w:ind w:left="851" w:hanging="851"/>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w:t>
      </w:r>
      <w:r w:rsidRPr="00CE4921">
        <w:rPr>
          <w:rFonts w:asciiTheme="majorHAnsi" w:eastAsia="Arial Unicode MS" w:hAnsiTheme="majorHAnsi" w:cstheme="majorHAnsi"/>
          <w:b/>
          <w:i/>
          <w:sz w:val="24"/>
          <w:szCs w:val="24"/>
          <w:lang w:eastAsia="es-ES"/>
        </w:rPr>
        <w:t>Solo incluir en el caso de que el licitador sea extranjero</w:t>
      </w:r>
      <w:r w:rsidRPr="00CE4921">
        <w:rPr>
          <w:rFonts w:asciiTheme="majorHAnsi" w:eastAsia="Arial Unicode MS" w:hAnsiTheme="majorHAnsi" w:cstheme="majorHAnsi"/>
          <w:sz w:val="24"/>
          <w:szCs w:val="24"/>
          <w:lang w:eastAsia="es-ES"/>
        </w:rPr>
        <w:t xml:space="preserve">) Que el compareciente o la entidad a la cual represento, en caso de resultar adjudicataria, se </w:t>
      </w:r>
      <w:r w:rsidRPr="00CE4921">
        <w:rPr>
          <w:rFonts w:asciiTheme="majorHAnsi" w:eastAsia="Arial Unicode MS" w:hAnsiTheme="majorHAnsi" w:cstheme="majorHAnsi"/>
          <w:sz w:val="24"/>
          <w:szCs w:val="24"/>
          <w:lang w:eastAsia="es-ES"/>
        </w:rPr>
        <w:lastRenderedPageBreak/>
        <w:t>compromete a someterse a la jurisdicción de los juzgados y tribunales españoles de cualquier orden, para todas las incidencias que de modo directo o indirecto pueden surgir en la ejecución del contrato, con renuncia, en su caso, al fuero jurisdiccional extranjero que pudiera corresponderle.</w:t>
      </w:r>
    </w:p>
    <w:p w14:paraId="6A6C16F1" w14:textId="77777777" w:rsidR="00B938EF" w:rsidRPr="00CE4921" w:rsidRDefault="00B938EF" w:rsidP="00B938EF">
      <w:pPr>
        <w:pStyle w:val="Prrafodelista"/>
        <w:spacing w:before="0" w:after="0" w:line="240" w:lineRule="auto"/>
        <w:ind w:left="851" w:hanging="851"/>
        <w:rPr>
          <w:rFonts w:asciiTheme="majorHAnsi" w:eastAsia="Arial Unicode MS" w:hAnsiTheme="majorHAnsi" w:cstheme="majorHAnsi"/>
          <w:sz w:val="24"/>
          <w:szCs w:val="24"/>
          <w:lang w:eastAsia="es-ES"/>
        </w:rPr>
      </w:pPr>
    </w:p>
    <w:p w14:paraId="4FB90BF1" w14:textId="77777777" w:rsidR="00B938EF" w:rsidRPr="00CE4921" w:rsidRDefault="00B938EF" w:rsidP="00B938EF">
      <w:pPr>
        <w:pStyle w:val="Prrafodelista"/>
        <w:numPr>
          <w:ilvl w:val="0"/>
          <w:numId w:val="1"/>
        </w:numPr>
        <w:spacing w:before="0" w:after="0" w:line="240" w:lineRule="auto"/>
        <w:ind w:left="851" w:hanging="851"/>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Que el compareciente o la entidad a la cual represento, en caso de resultar adjudicataria, se compromete a salvaguardar la confidencialidad de la información manejada y al respeto estricto de la normativa sobre propiedad intelectual e industrial, así como la relativa al tratamiento de datos de carácter personal.</w:t>
      </w:r>
    </w:p>
    <w:p w14:paraId="090C0814" w14:textId="77777777" w:rsidR="00B938EF" w:rsidRPr="00CE4921" w:rsidRDefault="00B938EF" w:rsidP="00B938EF">
      <w:pPr>
        <w:pStyle w:val="Prrafodelista"/>
        <w:spacing w:before="0" w:after="0" w:line="240" w:lineRule="auto"/>
        <w:ind w:left="851" w:hanging="851"/>
        <w:rPr>
          <w:rFonts w:asciiTheme="majorHAnsi" w:eastAsia="Arial Unicode MS" w:hAnsiTheme="majorHAnsi" w:cstheme="majorHAnsi"/>
          <w:sz w:val="24"/>
          <w:szCs w:val="24"/>
          <w:lang w:eastAsia="es-ES"/>
        </w:rPr>
      </w:pPr>
    </w:p>
    <w:p w14:paraId="2D9E8D7B" w14:textId="77777777" w:rsidR="00B938EF" w:rsidRPr="00CE4921" w:rsidRDefault="00B938EF" w:rsidP="00B938EF">
      <w:pPr>
        <w:pStyle w:val="Prrafodelista"/>
        <w:numPr>
          <w:ilvl w:val="0"/>
          <w:numId w:val="1"/>
        </w:numPr>
        <w:spacing w:before="0" w:after="0" w:line="240" w:lineRule="auto"/>
        <w:ind w:left="851" w:hanging="851"/>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Que el compareciente o la entidad a la cual represento se obliga expresa y formalmente al cumplimiento de la totalidad de las obligaciones que se derivan del presente Pliego de Condiciones y sus anexos, que se consideran parte integrante del mismo.</w:t>
      </w:r>
    </w:p>
    <w:p w14:paraId="36A67396"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p>
    <w:p w14:paraId="2AAD1B68"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p>
    <w:p w14:paraId="4E013D6C" w14:textId="77777777" w:rsidR="00B938EF" w:rsidRPr="00CE4921" w:rsidRDefault="00B938EF" w:rsidP="00B938EF">
      <w:pPr>
        <w:spacing w:before="0" w:after="0" w:line="240" w:lineRule="auto"/>
        <w:rPr>
          <w:rFonts w:asciiTheme="majorHAnsi" w:eastAsia="Arial Unicode MS" w:hAnsiTheme="majorHAnsi" w:cstheme="majorHAnsi"/>
          <w:b/>
          <w:sz w:val="24"/>
          <w:szCs w:val="24"/>
          <w:lang w:eastAsia="es-ES"/>
        </w:rPr>
      </w:pPr>
      <w:r w:rsidRPr="00CE4921">
        <w:rPr>
          <w:rFonts w:asciiTheme="majorHAnsi" w:eastAsia="Arial Unicode MS" w:hAnsiTheme="majorHAnsi" w:cstheme="majorHAnsi"/>
          <w:b/>
          <w:sz w:val="24"/>
          <w:szCs w:val="24"/>
          <w:lang w:eastAsia="es-ES"/>
        </w:rPr>
        <w:t>DATOS DEL LICITADOR</w:t>
      </w:r>
    </w:p>
    <w:p w14:paraId="209E2D81"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NIF:</w:t>
      </w:r>
    </w:p>
    <w:p w14:paraId="6F447C76"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Nombre/denominación social:</w:t>
      </w:r>
    </w:p>
    <w:p w14:paraId="3167A976"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Teléfono:</w:t>
      </w:r>
    </w:p>
    <w:p w14:paraId="70DCF19A" w14:textId="77777777" w:rsidR="00B938EF" w:rsidRPr="00995CDF" w:rsidRDefault="00B938EF" w:rsidP="00B938EF">
      <w:pPr>
        <w:spacing w:before="0" w:after="0" w:line="240" w:lineRule="auto"/>
        <w:rPr>
          <w:rFonts w:asciiTheme="majorHAnsi" w:eastAsia="Arial Unicode MS" w:hAnsiTheme="majorHAnsi" w:cstheme="majorHAnsi"/>
          <w:sz w:val="24"/>
          <w:szCs w:val="24"/>
          <w:lang w:val="es-ES" w:eastAsia="es-ES"/>
        </w:rPr>
      </w:pPr>
      <w:r w:rsidRPr="00995CDF">
        <w:rPr>
          <w:rFonts w:asciiTheme="majorHAnsi" w:eastAsia="Arial Unicode MS" w:hAnsiTheme="majorHAnsi" w:cstheme="majorHAnsi"/>
          <w:b/>
          <w:sz w:val="24"/>
          <w:szCs w:val="24"/>
          <w:lang w:val="es-ES" w:eastAsia="es-ES"/>
        </w:rPr>
        <w:t xml:space="preserve">Dirección de correo electrónico: </w:t>
      </w:r>
      <w:r w:rsidRPr="00995CDF">
        <w:rPr>
          <w:rFonts w:asciiTheme="majorHAnsi" w:eastAsia="Arial Unicode MS" w:hAnsiTheme="majorHAnsi" w:cstheme="majorHAnsi"/>
          <w:sz w:val="24"/>
          <w:szCs w:val="24"/>
          <w:lang w:val="es-ES" w:eastAsia="es-ES"/>
        </w:rPr>
        <w:t>El firmante de la declaración y la persona física/jurídica a la que represento, acepta el medio electrónico como medio de comunicación para la recepción de notificaciones relativas al proceso de licitación y ejecución del expediente antes señalado, indicando a estos efectos la siguiente dirección de correo electrónico a la cual deberán remitirse los avisos correspondientes al envío de dichas notificaciones a través de la Plataforma de Contratos del Sector Público (PCSP): .....................................</w:t>
      </w:r>
    </w:p>
    <w:p w14:paraId="672D83B3" w14:textId="77777777" w:rsidR="00B938EF" w:rsidRPr="00CE4921" w:rsidRDefault="00B938EF" w:rsidP="00B938EF">
      <w:pPr>
        <w:spacing w:before="0" w:after="0" w:line="240" w:lineRule="auto"/>
        <w:rPr>
          <w:rFonts w:asciiTheme="majorHAnsi" w:eastAsia="Arial Unicode MS" w:hAnsiTheme="majorHAnsi" w:cstheme="majorHAnsi"/>
          <w:sz w:val="24"/>
          <w:szCs w:val="24"/>
          <w:lang w:val="es-ES" w:eastAsia="es-ES"/>
        </w:rPr>
      </w:pPr>
      <w:r w:rsidRPr="00CE4921">
        <w:rPr>
          <w:rFonts w:asciiTheme="majorHAnsi" w:eastAsia="Arial Unicode MS" w:hAnsiTheme="majorHAnsi" w:cstheme="majorHAnsi"/>
          <w:sz w:val="24"/>
          <w:szCs w:val="24"/>
          <w:lang w:val="es-ES" w:eastAsia="es-ES"/>
        </w:rPr>
        <w:t>Asimismo, declara haber registrado un usuario en la PCSP con dicha dirección de correo electrónico.</w:t>
      </w:r>
    </w:p>
    <w:p w14:paraId="58225373" w14:textId="77777777" w:rsidR="00B938EF" w:rsidRPr="00CE4921" w:rsidRDefault="00B938EF" w:rsidP="00B938EF">
      <w:pPr>
        <w:spacing w:before="0" w:after="0" w:line="240" w:lineRule="auto"/>
        <w:rPr>
          <w:rFonts w:asciiTheme="majorHAnsi" w:eastAsia="Arial Unicode MS" w:hAnsiTheme="majorHAnsi" w:cstheme="majorHAnsi"/>
          <w:b/>
          <w:sz w:val="24"/>
          <w:szCs w:val="24"/>
          <w:u w:val="single"/>
          <w:lang w:eastAsia="es-ES"/>
        </w:rPr>
      </w:pPr>
    </w:p>
    <w:p w14:paraId="37E8526C" w14:textId="77777777" w:rsidR="00B938EF" w:rsidRPr="00CE4921" w:rsidRDefault="00B938EF" w:rsidP="00B938EF">
      <w:pPr>
        <w:spacing w:before="0" w:after="0" w:line="240" w:lineRule="auto"/>
        <w:rPr>
          <w:rFonts w:asciiTheme="majorHAnsi" w:eastAsia="Arial Unicode MS" w:hAnsiTheme="majorHAnsi" w:cstheme="majorHAnsi"/>
          <w:b/>
          <w:sz w:val="24"/>
          <w:szCs w:val="24"/>
          <w:lang w:eastAsia="es-ES"/>
        </w:rPr>
      </w:pPr>
      <w:r w:rsidRPr="00CE4921">
        <w:rPr>
          <w:rFonts w:asciiTheme="majorHAnsi" w:eastAsia="Arial Unicode MS" w:hAnsiTheme="majorHAnsi" w:cstheme="majorHAnsi"/>
          <w:b/>
          <w:sz w:val="24"/>
          <w:szCs w:val="24"/>
          <w:lang w:eastAsia="es-ES"/>
        </w:rPr>
        <w:t>DATOS DEL DECLARANTE</w:t>
      </w:r>
    </w:p>
    <w:p w14:paraId="66AEC56F"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NIF:</w:t>
      </w:r>
    </w:p>
    <w:p w14:paraId="59D9291C"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Nombre:</w:t>
      </w:r>
    </w:p>
    <w:p w14:paraId="7B0B05B0"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Apellidos.</w:t>
      </w:r>
    </w:p>
    <w:p w14:paraId="70E62E11"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Cargo:</w:t>
      </w:r>
    </w:p>
    <w:p w14:paraId="49822934"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p>
    <w:p w14:paraId="21738071"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p>
    <w:p w14:paraId="67132CA4"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p>
    <w:p w14:paraId="65A47541"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 xml:space="preserve">Fdo. </w:t>
      </w:r>
    </w:p>
    <w:p w14:paraId="71332B1B"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p>
    <w:p w14:paraId="5309AB9C" w14:textId="77777777" w:rsidR="00B938EF" w:rsidRPr="00CE4921" w:rsidRDefault="00B938EF" w:rsidP="00B938EF">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AL ÓRGANO DE CONTRATACIÓN</w:t>
      </w:r>
    </w:p>
    <w:p w14:paraId="575A6EB2" w14:textId="77777777" w:rsidR="00B938EF" w:rsidRDefault="00B938EF"/>
    <w:sectPr w:rsidR="00B938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14C"/>
    <w:multiLevelType w:val="hybridMultilevel"/>
    <w:tmpl w:val="3DA2D2E4"/>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revisionView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EF"/>
    <w:rsid w:val="00B938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34A9"/>
  <w15:chartTrackingRefBased/>
  <w15:docId w15:val="{44349867-DE47-40B2-91B7-30587C84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8EF"/>
    <w:pPr>
      <w:spacing w:before="120" w:after="120" w:line="340" w:lineRule="exact"/>
      <w:jc w:val="both"/>
    </w:pPr>
    <w:rPr>
      <w:rFonts w:ascii="Verdana" w:eastAsia="Calibri"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938EF"/>
    <w:pPr>
      <w:ind w:left="720"/>
      <w:contextualSpacing/>
    </w:pPr>
  </w:style>
  <w:style w:type="character" w:customStyle="1" w:styleId="PrrafodelistaCar">
    <w:name w:val="Párrafo de lista Car"/>
    <w:link w:val="Prrafodelista"/>
    <w:uiPriority w:val="34"/>
    <w:rsid w:val="00B938EF"/>
    <w:rPr>
      <w:rFonts w:ascii="Verdana" w:eastAsia="Calibri"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3364</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Armesto</dc:creator>
  <cp:keywords/>
  <dc:description/>
  <cp:lastModifiedBy>Olga Armesto</cp:lastModifiedBy>
  <cp:revision>1</cp:revision>
  <dcterms:created xsi:type="dcterms:W3CDTF">2021-11-05T10:19:00Z</dcterms:created>
  <dcterms:modified xsi:type="dcterms:W3CDTF">2021-11-05T10:20:00Z</dcterms:modified>
</cp:coreProperties>
</file>